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37B2F" w:rsidRDefault="00A37B2F"/>
    <w:p w:rsidR="00A37B2F" w:rsidRDefault="00F17BD6">
      <w:r>
        <w:rPr>
          <w:noProof/>
        </w:rPr>
        <w:pict>
          <v:shapetype id="_x0000_t202" coordsize="21600,21600" o:spt="202" path="m0,0l0,21600,21600,21600,21600,0xe">
            <v:stroke joinstyle="miter"/>
            <v:path gradientshapeok="t" o:connecttype="rect"/>
          </v:shapetype>
          <v:shape id="_x0000_s1032" type="#_x0000_t202" style="position:absolute;margin-left:0;margin-top:21.95pt;width:522pt;height:195pt;z-index:251660288;mso-wrap-edited:f;mso-position-horizontal:absolute;mso-position-vertical:absolute" wrapcoords="-124 -240 -124 21720 21724 21720 21724 -240 -124 -240" filled="f" strokecolor="black [3213]" strokeweight="6pt">
            <v:fill o:detectmouseclick="t"/>
            <v:stroke linestyle="thickBetweenThin"/>
            <v:textbox style="mso-next-textbox:#_x0000_s1032" inset=",7.2pt,,7.2pt">
              <w:txbxContent>
                <w:p w:rsidR="002474B5" w:rsidRPr="007C58BE" w:rsidRDefault="002474B5" w:rsidP="00217F6E">
                  <w:pPr>
                    <w:jc w:val="center"/>
                    <w:rPr>
                      <w:rFonts w:ascii="Papyrus" w:hAnsi="Papyrus"/>
                      <w:b/>
                    </w:rPr>
                  </w:pPr>
                  <w:r w:rsidRPr="007C58BE">
                    <w:rPr>
                      <w:rFonts w:ascii="Papyrus" w:hAnsi="Papyrus"/>
                      <w:b/>
                    </w:rPr>
                    <w:t>Religion Assignment Details</w:t>
                  </w:r>
                </w:p>
                <w:p w:rsidR="002474B5" w:rsidRPr="000318E8" w:rsidRDefault="002474B5">
                  <w:pPr>
                    <w:rPr>
                      <w:sz w:val="20"/>
                    </w:rPr>
                  </w:pPr>
                </w:p>
                <w:p w:rsidR="002474B5" w:rsidRDefault="002474B5" w:rsidP="005F2AB6">
                  <w:pPr>
                    <w:rPr>
                      <w:rFonts w:ascii="Times New Roman" w:hAnsi="Times New Roman"/>
                    </w:rPr>
                  </w:pPr>
                  <w:r w:rsidRPr="00F17BD6">
                    <w:rPr>
                      <w:rFonts w:ascii="Times New Roman" w:hAnsi="Times New Roman"/>
                      <w:b/>
                    </w:rPr>
                    <w:t>Tuesday:</w:t>
                  </w:r>
                  <w:r>
                    <w:rPr>
                      <w:rFonts w:ascii="Times New Roman" w:hAnsi="Times New Roman"/>
                    </w:rPr>
                    <w:t xml:space="preserve"> Read selected pages from religion textbook; Write answers to comprehension qu</w:t>
                  </w:r>
                  <w:r w:rsidR="00BE01D1">
                    <w:rPr>
                      <w:rFonts w:ascii="Times New Roman" w:hAnsi="Times New Roman"/>
                    </w:rPr>
                    <w:t>estions (see separate document) (Write on additional paper if needed.)</w:t>
                  </w:r>
                </w:p>
                <w:p w:rsidR="002474B5" w:rsidRDefault="002474B5" w:rsidP="005F2AB6">
                  <w:pPr>
                    <w:rPr>
                      <w:rFonts w:ascii="Times New Roman" w:hAnsi="Times New Roman"/>
                    </w:rPr>
                  </w:pPr>
                </w:p>
                <w:p w:rsidR="002474B5" w:rsidRDefault="002474B5" w:rsidP="005F2AB6">
                  <w:pPr>
                    <w:rPr>
                      <w:rFonts w:ascii="Times New Roman" w:hAnsi="Times New Roman"/>
                    </w:rPr>
                  </w:pPr>
                  <w:r w:rsidRPr="00F17BD6">
                    <w:rPr>
                      <w:rFonts w:ascii="Times New Roman" w:hAnsi="Times New Roman"/>
                      <w:b/>
                    </w:rPr>
                    <w:t>Wednesday:</w:t>
                  </w:r>
                  <w:r>
                    <w:rPr>
                      <w:rFonts w:ascii="Times New Roman" w:hAnsi="Times New Roman"/>
                    </w:rPr>
                    <w:t xml:space="preserve"> Read selected pages from religion textbook; Write answers to comprehension questions (see separate document)</w:t>
                  </w:r>
                  <w:r w:rsidR="00BE01D1">
                    <w:rPr>
                      <w:rFonts w:ascii="Times New Roman" w:hAnsi="Times New Roman"/>
                    </w:rPr>
                    <w:t xml:space="preserve"> (Write on additional paper if needed.)</w:t>
                  </w:r>
                  <w:r>
                    <w:rPr>
                      <w:rFonts w:ascii="Times New Roman" w:hAnsi="Times New Roman"/>
                    </w:rPr>
                    <w:t>; Make a bookmark (see Connect Your Faith Activity on p.199)</w:t>
                  </w:r>
                </w:p>
                <w:p w:rsidR="002474B5" w:rsidRDefault="002474B5" w:rsidP="005F2AB6">
                  <w:pPr>
                    <w:rPr>
                      <w:rFonts w:ascii="Times New Roman" w:hAnsi="Times New Roman"/>
                    </w:rPr>
                  </w:pPr>
                </w:p>
                <w:p w:rsidR="002474B5" w:rsidRDefault="002474B5" w:rsidP="005F2AB6">
                  <w:pPr>
                    <w:rPr>
                      <w:rFonts w:ascii="Times New Roman" w:hAnsi="Times New Roman"/>
                    </w:rPr>
                  </w:pPr>
                  <w:r w:rsidRPr="00F17BD6">
                    <w:rPr>
                      <w:rFonts w:ascii="Times New Roman" w:hAnsi="Times New Roman"/>
                      <w:b/>
                    </w:rPr>
                    <w:t>Thursday:</w:t>
                  </w:r>
                  <w:r>
                    <w:rPr>
                      <w:rFonts w:ascii="Times New Roman" w:hAnsi="Times New Roman"/>
                    </w:rPr>
                    <w:t xml:space="preserve"> Complete the chapter review on p. 203 in your religion textbook.</w:t>
                  </w:r>
                </w:p>
                <w:p w:rsidR="002474B5" w:rsidRDefault="002474B5" w:rsidP="005F2AB6">
                  <w:pPr>
                    <w:rPr>
                      <w:rFonts w:ascii="Times New Roman" w:hAnsi="Times New Roman"/>
                    </w:rPr>
                  </w:pPr>
                </w:p>
                <w:p w:rsidR="002474B5" w:rsidRPr="00F17BD6" w:rsidRDefault="002474B5" w:rsidP="005F2AB6">
                  <w:pPr>
                    <w:rPr>
                      <w:rFonts w:ascii="Times New Roman" w:hAnsi="Times New Roman"/>
                      <w:b/>
                      <w:color w:val="632423" w:themeColor="accent2" w:themeShade="80"/>
                      <w:sz w:val="28"/>
                    </w:rPr>
                  </w:pPr>
                  <w:r w:rsidRPr="00F17BD6">
                    <w:rPr>
                      <w:rFonts w:ascii="Times New Roman" w:hAnsi="Times New Roman"/>
                      <w:b/>
                      <w:color w:val="632423" w:themeColor="accent2" w:themeShade="80"/>
                      <w:sz w:val="28"/>
                    </w:rPr>
                    <w:t>Turn in: Tuesday’s question responses (classwork); Wednesday’s bookmark (quiz)</w:t>
                  </w:r>
                </w:p>
                <w:p w:rsidR="002474B5" w:rsidRDefault="002474B5" w:rsidP="005F2AB6">
                  <w:pPr>
                    <w:rPr>
                      <w:rFonts w:ascii="Times New Roman" w:hAnsi="Times New Roman"/>
                    </w:rPr>
                  </w:pPr>
                </w:p>
                <w:p w:rsidR="002474B5" w:rsidRPr="00655E09" w:rsidRDefault="002474B5" w:rsidP="005F2AB6"/>
                <w:p w:rsidR="002474B5" w:rsidRPr="00655E09" w:rsidRDefault="002474B5" w:rsidP="007C58BE"/>
              </w:txbxContent>
            </v:textbox>
            <w10:wrap type="tight"/>
          </v:shape>
        </w:pict>
      </w:r>
    </w:p>
    <w:p w:rsidR="00EC5772" w:rsidRDefault="00EC5772"/>
    <w:p w:rsidR="00AD2243" w:rsidRDefault="00D85607">
      <w:r>
        <w:rPr>
          <w:noProof/>
        </w:rPr>
        <w:pict>
          <v:shape id="_x0000_s1033" type="#_x0000_t202" style="position:absolute;margin-left:0;margin-top:16.75pt;width:522pt;height:447pt;z-index:251661312;mso-wrap-edited:f;mso-position-horizontal:absolute;mso-position-vertical:absolute" wrapcoords="-124 -400 -124 21800 21724 21800 21724 -400 -124 -400" filled="f" strokecolor="black [3213]" strokeweight="6pt">
            <v:fill o:detectmouseclick="t"/>
            <v:stroke linestyle="thickBetweenThin"/>
            <v:textbox style="mso-next-textbox:#_x0000_s1033" inset=",7.2pt,,7.2pt">
              <w:txbxContent>
                <w:p w:rsidR="002474B5" w:rsidRDefault="002474B5" w:rsidP="00217F6E">
                  <w:pPr>
                    <w:jc w:val="center"/>
                    <w:rPr>
                      <w:rFonts w:ascii="Papyrus" w:hAnsi="Papyrus"/>
                      <w:b/>
                    </w:rPr>
                  </w:pPr>
                  <w:r w:rsidRPr="00217F6E">
                    <w:rPr>
                      <w:rFonts w:ascii="Papyrus" w:hAnsi="Papyrus"/>
                      <w:b/>
                    </w:rPr>
                    <w:t>ELA Assignment Details</w:t>
                  </w:r>
                </w:p>
                <w:p w:rsidR="002474B5" w:rsidRDefault="002474B5" w:rsidP="00217F6E">
                  <w:pPr>
                    <w:jc w:val="center"/>
                    <w:rPr>
                      <w:rFonts w:ascii="Papyrus" w:hAnsi="Papyrus"/>
                      <w:b/>
                    </w:rPr>
                  </w:pPr>
                </w:p>
                <w:p w:rsidR="002474B5" w:rsidRDefault="002474B5" w:rsidP="00F17BD6">
                  <w:pPr>
                    <w:rPr>
                      <w:rFonts w:ascii="Times New Roman" w:hAnsi="Times New Roman"/>
                    </w:rPr>
                  </w:pPr>
                  <w:r w:rsidRPr="006D4877">
                    <w:rPr>
                      <w:rFonts w:ascii="Times New Roman" w:hAnsi="Times New Roman"/>
                      <w:b/>
                    </w:rPr>
                    <w:t xml:space="preserve">Tuesday: </w:t>
                  </w:r>
                  <w:r>
                    <w:rPr>
                      <w:rFonts w:ascii="Times New Roman" w:hAnsi="Times New Roman"/>
                      <w:b/>
                    </w:rPr>
                    <w:t xml:space="preserve">Write </w:t>
                  </w:r>
                  <w:r w:rsidRPr="006E6C00">
                    <w:rPr>
                      <w:rFonts w:ascii="Times New Roman" w:hAnsi="Times New Roman"/>
                    </w:rPr>
                    <w:t xml:space="preserve">a draft of a poem about light. You may write either an </w:t>
                  </w:r>
                  <w:r w:rsidRPr="006E6C00">
                    <w:rPr>
                      <w:rFonts w:ascii="Times New Roman" w:hAnsi="Times New Roman"/>
                      <w:b/>
                      <w:i/>
                    </w:rPr>
                    <w:t>Acrostic poem using the word light, or a Haiku poem about light</w:t>
                  </w:r>
                  <w:r w:rsidRPr="006E6C00">
                    <w:rPr>
                      <w:rFonts w:ascii="Times New Roman" w:hAnsi="Times New Roman"/>
                    </w:rPr>
                    <w:t>. Use your religion lesson/reading to guide your writing about light as a faith/religious symbol.</w:t>
                  </w:r>
                  <w:r>
                    <w:rPr>
                      <w:rFonts w:ascii="Times New Roman" w:hAnsi="Times New Roman"/>
                    </w:rPr>
                    <w:t xml:space="preserve"> Read more about Abbie Burgess using the following hyperlinks:</w:t>
                  </w:r>
                </w:p>
                <w:p w:rsidR="002474B5" w:rsidRDefault="002474B5" w:rsidP="006E6C00">
                  <w:hyperlink r:id="rId5" w:history="1">
                    <w:r>
                      <w:rPr>
                        <w:rStyle w:val="Hyperlink"/>
                      </w:rPr>
                      <w:t>https://www.newenglandhistoricalsociety.com/abbie-burgess-16-year-old-heroine-matinicus-rock-lighthouse/</w:t>
                    </w:r>
                  </w:hyperlink>
                </w:p>
                <w:p w:rsidR="002474B5" w:rsidRDefault="002474B5" w:rsidP="00F17BD6">
                  <w:pPr>
                    <w:rPr>
                      <w:rFonts w:ascii="Times New Roman" w:hAnsi="Times New Roman"/>
                    </w:rPr>
                  </w:pPr>
                </w:p>
                <w:p w:rsidR="002474B5" w:rsidRPr="006E6C00" w:rsidRDefault="002474B5" w:rsidP="00F17BD6">
                  <w:hyperlink r:id="rId6" w:history="1">
                    <w:r>
                      <w:rPr>
                        <w:rStyle w:val="Hyperlink"/>
                      </w:rPr>
                      <w:t>https://maineanencyclopedia.com/grant-abbie-burgess/</w:t>
                    </w:r>
                  </w:hyperlink>
                </w:p>
                <w:p w:rsidR="002474B5" w:rsidRPr="006D4877" w:rsidRDefault="002474B5" w:rsidP="005F2AB6">
                  <w:pPr>
                    <w:rPr>
                      <w:rFonts w:ascii="Times New Roman" w:hAnsi="Times New Roman"/>
                    </w:rPr>
                  </w:pPr>
                </w:p>
                <w:p w:rsidR="002474B5" w:rsidRDefault="002474B5" w:rsidP="005F2AB6">
                  <w:pPr>
                    <w:rPr>
                      <w:rFonts w:ascii="Times New Roman" w:hAnsi="Times New Roman"/>
                      <w:b/>
                    </w:rPr>
                  </w:pPr>
                  <w:r w:rsidRPr="006D4877">
                    <w:rPr>
                      <w:rFonts w:ascii="Times New Roman" w:hAnsi="Times New Roman"/>
                      <w:b/>
                    </w:rPr>
                    <w:t xml:space="preserve">Wednesday: </w:t>
                  </w:r>
                  <w:r>
                    <w:rPr>
                      <w:rFonts w:ascii="Times New Roman" w:hAnsi="Times New Roman"/>
                      <w:b/>
                    </w:rPr>
                    <w:t xml:space="preserve">Write a final copy of your poem. </w:t>
                  </w:r>
                  <w:r w:rsidRPr="006D4877">
                    <w:rPr>
                      <w:rFonts w:ascii="Times New Roman" w:hAnsi="Times New Roman"/>
                      <w:b/>
                    </w:rPr>
                    <w:t xml:space="preserve">Read </w:t>
                  </w:r>
                  <w:r>
                    <w:rPr>
                      <w:rFonts w:ascii="Times New Roman" w:hAnsi="Times New Roman"/>
                      <w:b/>
                    </w:rPr>
                    <w:t>about lighthouses using World Book</w:t>
                  </w:r>
                </w:p>
                <w:p w:rsidR="002474B5" w:rsidRDefault="002474B5" w:rsidP="006E6C00">
                  <w:hyperlink r:id="rId7" w:anchor="/article/home/ar323460/Lighthouse" w:history="1">
                    <w:r>
                      <w:rPr>
                        <w:rStyle w:val="Hyperlink"/>
                      </w:rPr>
                      <w:t>https://www.worldbookonline.com/student-new/#/article/home/ar323460/Lighthouse</w:t>
                    </w:r>
                  </w:hyperlink>
                  <w:r>
                    <w:t xml:space="preserve"> If the link doesn’t work, use the school website to get to World Book, search “lighthouses” and then click on the “View More” option (green square) at the bottom of the page.</w:t>
                  </w:r>
                </w:p>
                <w:p w:rsidR="002474B5" w:rsidRDefault="002474B5" w:rsidP="005F2AB6">
                  <w:pPr>
                    <w:rPr>
                      <w:rFonts w:ascii="Times New Roman" w:hAnsi="Times New Roman"/>
                    </w:rPr>
                  </w:pPr>
                </w:p>
                <w:p w:rsidR="002474B5" w:rsidRDefault="002474B5" w:rsidP="006D4877">
                  <w:pPr>
                    <w:rPr>
                      <w:rFonts w:ascii="Times New Roman" w:hAnsi="Times New Roman"/>
                      <w:b/>
                    </w:rPr>
                  </w:pPr>
                  <w:r>
                    <w:rPr>
                      <w:rFonts w:ascii="Times New Roman" w:hAnsi="Times New Roman"/>
                      <w:b/>
                    </w:rPr>
                    <w:t>Thursday: Read about candles using the following hyperlink:</w:t>
                  </w:r>
                </w:p>
                <w:p w:rsidR="002474B5" w:rsidRDefault="002474B5" w:rsidP="000E6B50">
                  <w:hyperlink r:id="rId8" w:history="1">
                    <w:r>
                      <w:rPr>
                        <w:rStyle w:val="Hyperlink"/>
                      </w:rPr>
                      <w:t>https://candles.org/history/</w:t>
                    </w:r>
                  </w:hyperlink>
                </w:p>
                <w:p w:rsidR="002474B5" w:rsidRDefault="002474B5" w:rsidP="006D4877">
                  <w:pPr>
                    <w:rPr>
                      <w:rFonts w:ascii="Times New Roman" w:hAnsi="Times New Roman"/>
                    </w:rPr>
                  </w:pPr>
                </w:p>
                <w:p w:rsidR="002474B5" w:rsidRDefault="002474B5">
                  <w:pPr>
                    <w:rPr>
                      <w:rFonts w:ascii="Times New Roman" w:hAnsi="Times New Roman"/>
                      <w:b/>
                    </w:rPr>
                  </w:pPr>
                  <w:r>
                    <w:rPr>
                      <w:rFonts w:ascii="Times New Roman" w:hAnsi="Times New Roman"/>
                      <w:b/>
                    </w:rPr>
                    <w:t>Fri</w:t>
                  </w:r>
                  <w:r w:rsidRPr="006D4877">
                    <w:rPr>
                      <w:rFonts w:ascii="Times New Roman" w:hAnsi="Times New Roman"/>
                      <w:b/>
                    </w:rPr>
                    <w:t xml:space="preserve">day: </w:t>
                  </w:r>
                  <w:r>
                    <w:rPr>
                      <w:rFonts w:ascii="Times New Roman" w:hAnsi="Times New Roman"/>
                      <w:b/>
                    </w:rPr>
                    <w:t>Watch the following video on action and linking verbs:</w:t>
                  </w:r>
                </w:p>
                <w:p w:rsidR="002474B5" w:rsidRDefault="002474B5" w:rsidP="00217F6E">
                  <w:hyperlink r:id="rId9" w:history="1">
                    <w:r w:rsidRPr="000E6B50">
                      <w:rPr>
                        <w:rStyle w:val="Hyperlink"/>
                      </w:rPr>
                      <w:t>https://r.search.yahoo.com/_ylt=AwrDQ3JGzJxeTiQAA3OXnIlQ;_ylu=X3oDMTJkM2h1bWk3BHNlYwNjZC1hdHRyBHNsawNzb3VyY2UEdnRpZAMEcnVybANodHRwczovL3d3dy55b3V0dWJlLmNvbS93YXRjaD92PU02NHZ0MHZkRDg0/RV=2/RE=1587363014/RO=10/RU=https%3a%2f%2fwww.youtube.com%2fwatch%3fv=h</w:t>
                    </w:r>
                  </w:hyperlink>
                  <w:r>
                    <w:t xml:space="preserve"> </w:t>
                  </w:r>
                  <w:r w:rsidRPr="006C3E93">
                    <w:rPr>
                      <w:b/>
                    </w:rPr>
                    <w:t>Complete the verb activity</w:t>
                  </w:r>
                  <w:r>
                    <w:t xml:space="preserve"> (see additional file in email)</w:t>
                  </w:r>
                </w:p>
                <w:p w:rsidR="002474B5" w:rsidRDefault="002474B5" w:rsidP="00217F6E"/>
                <w:p w:rsidR="002474B5" w:rsidRDefault="002474B5" w:rsidP="00217F6E">
                  <w:pPr>
                    <w:rPr>
                      <w:b/>
                      <w:i/>
                    </w:rPr>
                  </w:pPr>
                  <w:r>
                    <w:rPr>
                      <w:b/>
                      <w:i/>
                    </w:rPr>
                    <w:t xml:space="preserve">All Days: </w:t>
                  </w:r>
                  <w:r w:rsidRPr="00217F6E">
                    <w:rPr>
                      <w:b/>
                      <w:i/>
                    </w:rPr>
                    <w:t>BrainPop:</w:t>
                  </w:r>
                  <w:r>
                    <w:t xml:space="preserve"> If time permits, practice grammar concepts that we’ve already learned – spelling, vocabulary, adjectives, adverbs, antonyms/synonyms, capitalization, contractions, possessives, punctuation and so on. </w:t>
                  </w:r>
                  <w:r w:rsidRPr="006D4877">
                    <w:rPr>
                      <w:b/>
                      <w:i/>
                    </w:rPr>
                    <w:t>(username: stedwardsaints  password: saints1)</w:t>
                  </w:r>
                </w:p>
                <w:p w:rsidR="002474B5" w:rsidRDefault="002474B5" w:rsidP="00217F6E">
                  <w:pPr>
                    <w:rPr>
                      <w:b/>
                      <w:i/>
                    </w:rPr>
                  </w:pPr>
                </w:p>
                <w:p w:rsidR="002474B5" w:rsidRPr="000E6B50" w:rsidRDefault="002474B5" w:rsidP="00217F6E">
                  <w:pPr>
                    <w:rPr>
                      <w:b/>
                      <w:color w:val="632423" w:themeColor="accent2" w:themeShade="80"/>
                      <w:sz w:val="28"/>
                    </w:rPr>
                  </w:pPr>
                  <w:r w:rsidRPr="000E6B50">
                    <w:rPr>
                      <w:b/>
                      <w:color w:val="632423" w:themeColor="accent2" w:themeShade="80"/>
                      <w:sz w:val="28"/>
                    </w:rPr>
                    <w:t>Turn in: Wednesday’s final poem (quiz); Friday’s verb activity (classwork)</w:t>
                  </w:r>
                </w:p>
                <w:p w:rsidR="002474B5" w:rsidRDefault="002474B5"/>
              </w:txbxContent>
            </v:textbox>
            <w10:wrap type="tight"/>
          </v:shape>
        </w:pict>
      </w:r>
      <w:r w:rsidR="00217F6E">
        <w:br w:type="page"/>
      </w:r>
      <w:r w:rsidR="004D3E5B">
        <w:rPr>
          <w:noProof/>
        </w:rPr>
        <w:pict>
          <v:shape id="_x0000_s1034" type="#_x0000_t202" style="position:absolute;margin-left:18pt;margin-top:342pt;width:522pt;height:249pt;z-index:251662336;mso-wrap-edited:f;mso-position-horizontal:absolute;mso-position-vertical:absolute" wrapcoords="-124 -240 -124 21720 21724 21720 21724 -240 -124 -240" filled="f" strokecolor="black [3213]" strokeweight="6pt">
            <v:fill o:detectmouseclick="t"/>
            <v:stroke linestyle="thickBetweenThin"/>
            <v:textbox style="mso-next-textbox:#_x0000_s1034" inset=",7.2pt,,7.2pt">
              <w:txbxContent>
                <w:p w:rsidR="002474B5" w:rsidRPr="00046070" w:rsidRDefault="002474B5" w:rsidP="00046070">
                  <w:pPr>
                    <w:jc w:val="center"/>
                    <w:rPr>
                      <w:rFonts w:ascii="Papyrus" w:hAnsi="Papyrus"/>
                      <w:b/>
                    </w:rPr>
                  </w:pPr>
                  <w:r w:rsidRPr="00046070">
                    <w:rPr>
                      <w:rFonts w:ascii="Papyrus" w:hAnsi="Papyrus"/>
                      <w:b/>
                    </w:rPr>
                    <w:t>Science Assignment Details</w:t>
                  </w:r>
                </w:p>
                <w:p w:rsidR="002474B5" w:rsidRDefault="002474B5"/>
                <w:p w:rsidR="002474B5" w:rsidRDefault="002474B5" w:rsidP="0073093B">
                  <w:pPr>
                    <w:rPr>
                      <w:b/>
                    </w:rPr>
                  </w:pPr>
                  <w:r w:rsidRPr="00046070">
                    <w:rPr>
                      <w:b/>
                    </w:rPr>
                    <w:t>Tuesday:</w:t>
                  </w:r>
                  <w:r>
                    <w:rPr>
                      <w:b/>
                    </w:rPr>
                    <w:t xml:space="preserve"> no additional notes</w:t>
                  </w:r>
                </w:p>
                <w:p w:rsidR="002474B5" w:rsidRDefault="002474B5" w:rsidP="0073093B">
                  <w:pPr>
                    <w:rPr>
                      <w:rFonts w:ascii="Times New Roman" w:hAnsi="Times New Roman"/>
                    </w:rPr>
                  </w:pPr>
                </w:p>
                <w:p w:rsidR="002474B5" w:rsidRDefault="002474B5" w:rsidP="004E5CE2">
                  <w:r w:rsidRPr="00046070">
                    <w:rPr>
                      <w:b/>
                    </w:rPr>
                    <w:t>Wednesday:</w:t>
                  </w:r>
                  <w:r>
                    <w:rPr>
                      <w:b/>
                    </w:rPr>
                    <w:t xml:space="preserve">  no additional notes</w:t>
                  </w:r>
                </w:p>
                <w:p w:rsidR="002474B5" w:rsidRPr="00856F2D" w:rsidRDefault="002474B5" w:rsidP="004E5CE2"/>
                <w:p w:rsidR="002474B5" w:rsidRDefault="002474B5" w:rsidP="00856F2D">
                  <w:r w:rsidRPr="00046070">
                    <w:rPr>
                      <w:b/>
                    </w:rPr>
                    <w:t>Thursday:</w:t>
                  </w:r>
                  <w:r>
                    <w:rPr>
                      <w:b/>
                    </w:rPr>
                    <w:t xml:space="preserve"> Watch the Mystery Science video </w:t>
                  </w:r>
                  <w:hyperlink r:id="rId10" w:history="1">
                    <w:r w:rsidRPr="002474B5">
                      <w:rPr>
                        <w:rStyle w:val="Hyperlink"/>
                        <w:b/>
                      </w:rPr>
                      <w:t>https://mysteryscience.com/chemistry/mystery-3/acids-reactions-properties-of-matter/168?code=NTU4NjQ4OTM&amp;t=student</w:t>
                    </w:r>
                  </w:hyperlink>
                  <w:r>
                    <w:rPr>
                      <w:b/>
                    </w:rPr>
                    <w:t xml:space="preserve"> </w:t>
                  </w:r>
                  <w:r w:rsidRPr="00856F2D">
                    <w:t>(The activity</w:t>
                  </w:r>
                  <w:r>
                    <w:rPr>
                      <w:b/>
                    </w:rPr>
                    <w:t xml:space="preserve"> does NOT </w:t>
                  </w:r>
                  <w:r>
                    <w:t>need to be completed.) When you’ve finished with the video, complete the Assessment Activity (see additional file in email).</w:t>
                  </w:r>
                </w:p>
                <w:p w:rsidR="00EC1FA9" w:rsidRDefault="00EC1FA9" w:rsidP="00856F2D"/>
                <w:p w:rsidR="00EC1FA9" w:rsidRDefault="00EC1FA9" w:rsidP="00856F2D">
                  <w:pPr>
                    <w:rPr>
                      <w:b/>
                    </w:rPr>
                  </w:pPr>
                  <w:r w:rsidRPr="00EC1FA9">
                    <w:rPr>
                      <w:b/>
                    </w:rPr>
                    <w:t>Friday: no additional notes</w:t>
                  </w:r>
                </w:p>
                <w:p w:rsidR="002474B5" w:rsidRPr="00EC1FA9" w:rsidRDefault="002474B5" w:rsidP="00856F2D">
                  <w:pPr>
                    <w:rPr>
                      <w:b/>
                    </w:rPr>
                  </w:pPr>
                </w:p>
                <w:p w:rsidR="002474B5" w:rsidRPr="002474B5" w:rsidRDefault="002474B5" w:rsidP="00856F2D">
                  <w:pPr>
                    <w:rPr>
                      <w:b/>
                      <w:color w:val="632423" w:themeColor="accent2" w:themeShade="80"/>
                      <w:sz w:val="28"/>
                    </w:rPr>
                  </w:pPr>
                  <w:r w:rsidRPr="002474B5">
                    <w:rPr>
                      <w:b/>
                      <w:color w:val="632423" w:themeColor="accent2" w:themeShade="80"/>
                      <w:sz w:val="28"/>
                    </w:rPr>
                    <w:t>Turn in: Thursday’s Mystery Science Assessment questions</w:t>
                  </w:r>
                  <w:r w:rsidR="009926D7">
                    <w:rPr>
                      <w:b/>
                      <w:color w:val="632423" w:themeColor="accent2" w:themeShade="80"/>
                      <w:sz w:val="28"/>
                    </w:rPr>
                    <w:t xml:space="preserve"> (classwork)</w:t>
                  </w:r>
                </w:p>
                <w:p w:rsidR="002474B5" w:rsidRPr="00CB072F" w:rsidRDefault="002474B5" w:rsidP="00856F2D"/>
                <w:p w:rsidR="002474B5" w:rsidRDefault="002474B5" w:rsidP="00856F2D">
                  <w:pPr>
                    <w:rPr>
                      <w:b/>
                    </w:rPr>
                  </w:pPr>
                </w:p>
                <w:p w:rsidR="002474B5" w:rsidRPr="00856F2D" w:rsidRDefault="002474B5" w:rsidP="00856F2D">
                  <w:pPr>
                    <w:rPr>
                      <w:b/>
                    </w:rPr>
                  </w:pPr>
                </w:p>
                <w:p w:rsidR="002474B5" w:rsidRDefault="002474B5"/>
                <w:p w:rsidR="002474B5" w:rsidRPr="00046070" w:rsidRDefault="002474B5">
                  <w:pPr>
                    <w:rPr>
                      <w:b/>
                    </w:rPr>
                  </w:pPr>
                </w:p>
              </w:txbxContent>
            </v:textbox>
            <w10:wrap type="tight"/>
          </v:shape>
        </w:pict>
      </w:r>
      <w:r>
        <w:rPr>
          <w:noProof/>
        </w:rPr>
        <w:pict>
          <v:shape id="_x0000_s1039" type="#_x0000_t202" style="position:absolute;margin-left:18pt;margin-top:54pt;width:519pt;height:249pt;z-index:251663360;mso-wrap-edited:f;mso-position-horizontal:absolute;mso-position-vertical:absolute" wrapcoords="-128 -257 -128 21728 21728 21728 21728 -257 -128 -257" filled="f" strokecolor="black [3213]" strokeweight="6pt">
            <v:fill o:detectmouseclick="t"/>
            <v:stroke linestyle="thickBetweenThin"/>
            <v:textbox inset=",7.2pt,,7.2pt">
              <w:txbxContent>
                <w:p w:rsidR="002474B5" w:rsidRPr="00FE35B9" w:rsidRDefault="002474B5" w:rsidP="00FE35B9">
                  <w:pPr>
                    <w:jc w:val="center"/>
                    <w:rPr>
                      <w:rFonts w:ascii="Papyrus" w:hAnsi="Papyrus"/>
                      <w:b/>
                      <w:sz w:val="20"/>
                    </w:rPr>
                  </w:pPr>
                  <w:r w:rsidRPr="00FE35B9">
                    <w:rPr>
                      <w:rFonts w:ascii="Papyrus" w:hAnsi="Papyrus"/>
                      <w:b/>
                      <w:sz w:val="20"/>
                    </w:rPr>
                    <w:t>SOCIAL STUDIES ASSIGNMENT DETAILS</w:t>
                  </w:r>
                </w:p>
                <w:p w:rsidR="002474B5" w:rsidRDefault="002474B5"/>
                <w:p w:rsidR="002474B5" w:rsidRDefault="002474B5">
                  <w:pPr>
                    <w:rPr>
                      <w:b/>
                    </w:rPr>
                  </w:pPr>
                  <w:r>
                    <w:rPr>
                      <w:b/>
                    </w:rPr>
                    <w:t xml:space="preserve">Tuesday: Watch </w:t>
                  </w:r>
                  <w:r w:rsidRPr="000F41A5">
                    <w:t>BrainPop lesson on</w:t>
                  </w:r>
                  <w:r>
                    <w:rPr>
                      <w:b/>
                    </w:rPr>
                    <w:t xml:space="preserve"> “Assembly Line”; </w:t>
                  </w:r>
                  <w:r w:rsidRPr="000F41A5">
                    <w:rPr>
                      <w:b/>
                      <w:color w:val="632423" w:themeColor="accent2" w:themeShade="80"/>
                    </w:rPr>
                    <w:t>Complete the “worksheet”</w:t>
                  </w:r>
                  <w:r>
                    <w:rPr>
                      <w:b/>
                    </w:rPr>
                    <w:t xml:space="preserve"> and “quiz” </w:t>
                  </w:r>
                  <w:r w:rsidRPr="000F41A5">
                    <w:t>activities that accompany the lesson.</w:t>
                  </w:r>
                </w:p>
                <w:p w:rsidR="002474B5" w:rsidRDefault="002474B5">
                  <w:pPr>
                    <w:rPr>
                      <w:b/>
                    </w:rPr>
                  </w:pPr>
                </w:p>
                <w:p w:rsidR="002474B5" w:rsidRDefault="002474B5">
                  <w:pPr>
                    <w:rPr>
                      <w:b/>
                    </w:rPr>
                  </w:pPr>
                  <w:r w:rsidRPr="00FE35B9">
                    <w:rPr>
                      <w:b/>
                    </w:rPr>
                    <w:t xml:space="preserve">Wednesday: </w:t>
                  </w:r>
                  <w:r>
                    <w:rPr>
                      <w:b/>
                    </w:rPr>
                    <w:t xml:space="preserve">Watch </w:t>
                  </w:r>
                  <w:r w:rsidRPr="000F41A5">
                    <w:t>BrainPop lesson on</w:t>
                  </w:r>
                  <w:r>
                    <w:rPr>
                      <w:b/>
                    </w:rPr>
                    <w:t xml:space="preserve"> “Banking”; Complete the “graphic organizer” and “quiz” </w:t>
                  </w:r>
                  <w:r w:rsidRPr="000F41A5">
                    <w:t>activities that accompany the lesson.</w:t>
                  </w:r>
                </w:p>
                <w:p w:rsidR="002474B5" w:rsidRDefault="002474B5"/>
                <w:p w:rsidR="002474B5" w:rsidRDefault="002474B5">
                  <w:r>
                    <w:rPr>
                      <w:b/>
                    </w:rPr>
                    <w:t xml:space="preserve">Thursday: Watch </w:t>
                  </w:r>
                  <w:r w:rsidRPr="000F41A5">
                    <w:t>BrainPop lesson on</w:t>
                  </w:r>
                  <w:r>
                    <w:rPr>
                      <w:b/>
                    </w:rPr>
                    <w:t xml:space="preserve"> “Budgets”; </w:t>
                  </w:r>
                  <w:r w:rsidRPr="000F41A5">
                    <w:rPr>
                      <w:b/>
                      <w:color w:val="632423" w:themeColor="accent2" w:themeShade="80"/>
                    </w:rPr>
                    <w:t>Complete the “worksheet”</w:t>
                  </w:r>
                  <w:r>
                    <w:rPr>
                      <w:b/>
                    </w:rPr>
                    <w:t xml:space="preserve"> </w:t>
                  </w:r>
                  <w:r>
                    <w:t>activity that accompanies</w:t>
                  </w:r>
                  <w:r w:rsidRPr="000F41A5">
                    <w:t xml:space="preserve"> the lesson.</w:t>
                  </w:r>
                </w:p>
                <w:p w:rsidR="002474B5" w:rsidRDefault="002474B5">
                  <w:pPr>
                    <w:rPr>
                      <w:b/>
                    </w:rPr>
                  </w:pPr>
                </w:p>
                <w:p w:rsidR="002474B5" w:rsidRDefault="002474B5" w:rsidP="000F41A5">
                  <w:r w:rsidRPr="00FE35B9">
                    <w:rPr>
                      <w:b/>
                    </w:rPr>
                    <w:t xml:space="preserve">Friday: </w:t>
                  </w:r>
                  <w:r>
                    <w:rPr>
                      <w:b/>
                    </w:rPr>
                    <w:t xml:space="preserve">Watch </w:t>
                  </w:r>
                  <w:r w:rsidRPr="000F41A5">
                    <w:t>BrainPop lesson on</w:t>
                  </w:r>
                  <w:r>
                    <w:rPr>
                      <w:b/>
                    </w:rPr>
                    <w:t xml:space="preserve"> “Supply and Demand”; Complete the “quiz” </w:t>
                  </w:r>
                  <w:r>
                    <w:t>activity that accompanies</w:t>
                  </w:r>
                  <w:r w:rsidRPr="000F41A5">
                    <w:t xml:space="preserve"> the lesson.</w:t>
                  </w:r>
                </w:p>
                <w:p w:rsidR="00EC1FA9" w:rsidRDefault="00EC1FA9"/>
                <w:p w:rsidR="002474B5" w:rsidRDefault="00EC1FA9">
                  <w:r w:rsidRPr="00EC1FA9">
                    <w:rPr>
                      <w:b/>
                    </w:rPr>
                    <w:t>BrainPop:</w:t>
                  </w:r>
                  <w:r>
                    <w:t xml:space="preserve"> </w:t>
                  </w:r>
                  <w:r w:rsidRPr="006D4877">
                    <w:rPr>
                      <w:b/>
                      <w:i/>
                    </w:rPr>
                    <w:t>(username: stedwardsaints  password: saints1)</w:t>
                  </w:r>
                </w:p>
                <w:p w:rsidR="002474B5" w:rsidRPr="000F41A5" w:rsidRDefault="002474B5">
                  <w:pPr>
                    <w:rPr>
                      <w:b/>
                      <w:color w:val="632423" w:themeColor="accent2" w:themeShade="80"/>
                      <w:sz w:val="28"/>
                    </w:rPr>
                  </w:pPr>
                  <w:r w:rsidRPr="000F41A5">
                    <w:rPr>
                      <w:b/>
                      <w:color w:val="632423" w:themeColor="accent2" w:themeShade="80"/>
                      <w:sz w:val="28"/>
                    </w:rPr>
                    <w:t xml:space="preserve">Turn In: </w:t>
                  </w:r>
                  <w:r>
                    <w:rPr>
                      <w:b/>
                      <w:color w:val="632423" w:themeColor="accent2" w:themeShade="80"/>
                      <w:sz w:val="28"/>
                    </w:rPr>
                    <w:t>Tuesday’</w:t>
                  </w:r>
                  <w:r w:rsidRPr="000F41A5">
                    <w:rPr>
                      <w:b/>
                      <w:color w:val="632423" w:themeColor="accent2" w:themeShade="80"/>
                      <w:sz w:val="28"/>
                    </w:rPr>
                    <w:t>s and Thursday’s worksheet activities</w:t>
                  </w:r>
                  <w:r w:rsidR="009926D7">
                    <w:rPr>
                      <w:b/>
                      <w:color w:val="632423" w:themeColor="accent2" w:themeShade="80"/>
                      <w:sz w:val="28"/>
                    </w:rPr>
                    <w:t xml:space="preserve"> (classwork)</w:t>
                  </w:r>
                </w:p>
              </w:txbxContent>
            </v:textbox>
            <w10:wrap type="tight"/>
          </v:shape>
        </w:pict>
      </w:r>
      <w:r w:rsidR="00031075">
        <w:br w:type="page"/>
      </w:r>
    </w:p>
    <w:p w:rsidR="001B7D7C" w:rsidRDefault="001B7D7C">
      <w:pPr>
        <w:rPr>
          <w:rFonts w:ascii="Times New Roman" w:hAnsi="Times New Roman"/>
          <w:b/>
          <w:sz w:val="28"/>
        </w:rPr>
      </w:pPr>
    </w:p>
    <w:p w:rsidR="001B7D7C" w:rsidRDefault="001B7D7C">
      <w:pPr>
        <w:rPr>
          <w:rFonts w:ascii="Times New Roman" w:hAnsi="Times New Roman"/>
          <w:b/>
          <w:sz w:val="28"/>
        </w:rPr>
      </w:pPr>
    </w:p>
    <w:p w:rsidR="001B7D7C" w:rsidRDefault="001B7D7C">
      <w:pPr>
        <w:rPr>
          <w:rFonts w:ascii="Times New Roman" w:hAnsi="Times New Roman"/>
          <w:b/>
          <w:sz w:val="28"/>
        </w:rPr>
      </w:pPr>
    </w:p>
    <w:p w:rsidR="00AD2243" w:rsidRDefault="00AE1C75">
      <w:pPr>
        <w:rPr>
          <w:rFonts w:ascii="Times New Roman" w:hAnsi="Times New Roman"/>
          <w:b/>
          <w:sz w:val="28"/>
        </w:rPr>
      </w:pPr>
      <w:r>
        <w:rPr>
          <w:rFonts w:ascii="Times New Roman" w:hAnsi="Times New Roman"/>
          <w:b/>
          <w:sz w:val="28"/>
        </w:rPr>
        <w:t>*** ZOOM MEETINGS: 9</w:t>
      </w:r>
      <w:r w:rsidR="00AD2243" w:rsidRPr="00AD2243">
        <w:rPr>
          <w:rFonts w:ascii="Times New Roman" w:hAnsi="Times New Roman"/>
          <w:b/>
          <w:sz w:val="28"/>
        </w:rPr>
        <w:t xml:space="preserve">am on Tuesday, Wednesday, Thursday and Friday. 4pm on </w:t>
      </w:r>
      <w:r w:rsidR="00EC1FA9">
        <w:rPr>
          <w:rFonts w:ascii="Times New Roman" w:hAnsi="Times New Roman"/>
          <w:b/>
          <w:sz w:val="28"/>
        </w:rPr>
        <w:t>Thursday</w:t>
      </w:r>
      <w:r w:rsidR="00AD2243" w:rsidRPr="00AD2243">
        <w:rPr>
          <w:rFonts w:ascii="Times New Roman" w:hAnsi="Times New Roman"/>
          <w:b/>
          <w:sz w:val="28"/>
        </w:rPr>
        <w:t>.</w:t>
      </w:r>
    </w:p>
    <w:p w:rsidR="00AD2243" w:rsidRDefault="00AD2243">
      <w:pPr>
        <w:rPr>
          <w:rFonts w:ascii="Times New Roman" w:hAnsi="Times New Roman"/>
          <w:b/>
          <w:sz w:val="28"/>
        </w:rPr>
      </w:pPr>
    </w:p>
    <w:p w:rsidR="00AD2243" w:rsidRDefault="00AD2243">
      <w:pPr>
        <w:rPr>
          <w:rFonts w:ascii="Times New Roman" w:hAnsi="Times New Roman"/>
          <w:b/>
          <w:sz w:val="28"/>
        </w:rPr>
      </w:pPr>
      <w:r>
        <w:rPr>
          <w:rFonts w:ascii="Times New Roman" w:hAnsi="Times New Roman"/>
          <w:b/>
          <w:sz w:val="28"/>
        </w:rPr>
        <w:t>*** Remember my office hours are 8am to 4pm everyday. Your student may call, text, FaceTime or email me.</w:t>
      </w:r>
    </w:p>
    <w:p w:rsidR="00AD2243" w:rsidRDefault="00AD2243">
      <w:pPr>
        <w:rPr>
          <w:rFonts w:ascii="Times New Roman" w:hAnsi="Times New Roman"/>
          <w:b/>
          <w:sz w:val="28"/>
        </w:rPr>
      </w:pPr>
    </w:p>
    <w:p w:rsidR="00077EDA" w:rsidRPr="00AD2243" w:rsidRDefault="00D85607">
      <w:pPr>
        <w:rPr>
          <w:rFonts w:ascii="Times New Roman" w:hAnsi="Times New Roman"/>
          <w:b/>
          <w:sz w:val="28"/>
        </w:rPr>
      </w:pPr>
      <w:r>
        <w:rPr>
          <w:rFonts w:ascii="Times New Roman" w:hAnsi="Times New Roman"/>
          <w:b/>
          <w:noProof/>
          <w:sz w:val="28"/>
        </w:rPr>
        <w:pict>
          <v:shape id="_x0000_s1026" type="#_x0000_t202" style="position:absolute;margin-left:0;margin-top:39.05pt;width:537pt;height:218.7pt;z-index:251658240;mso-wrap-edited:f;mso-position-horizontal:absolute;mso-position-vertical:absolute" wrapcoords="-124 -360 -124 21780 21724 21780 21724 -360 -124 -360" filled="f" strokecolor="black [3213]" strokeweight="6pt">
            <v:fill o:detectmouseclick="t"/>
            <v:stroke linestyle="thickBetweenThin"/>
            <v:textbox style="mso-next-textbox:#_x0000_s1026" inset=",7.2pt,,7.2pt">
              <w:txbxContent>
                <w:p w:rsidR="002474B5" w:rsidRPr="00077EDA" w:rsidRDefault="002474B5" w:rsidP="00077EDA">
                  <w:pPr>
                    <w:jc w:val="center"/>
                    <w:rPr>
                      <w:rFonts w:ascii="Papyrus" w:hAnsi="Papyrus"/>
                      <w:b/>
                    </w:rPr>
                  </w:pPr>
                  <w:r w:rsidRPr="00077EDA">
                    <w:rPr>
                      <w:rFonts w:ascii="Papyrus" w:hAnsi="Papyrus"/>
                      <w:b/>
                    </w:rPr>
                    <w:t>Math Assignment Details</w:t>
                  </w:r>
                </w:p>
                <w:p w:rsidR="00EC1FA9" w:rsidRDefault="002474B5" w:rsidP="00EC1FA9">
                  <w:r>
                    <w:rPr>
                      <w:b/>
                    </w:rPr>
                    <w:t>Tuesday</w:t>
                  </w:r>
                  <w:r w:rsidRPr="00077EDA">
                    <w:rPr>
                      <w:b/>
                    </w:rPr>
                    <w:t>:</w:t>
                  </w:r>
                  <w:r>
                    <w:t xml:space="preserve"> </w:t>
                  </w:r>
                  <w:r w:rsidR="00EC1FA9">
                    <w:t>Use centimeter grid paper provided in email.</w:t>
                  </w:r>
                </w:p>
                <w:p w:rsidR="00EC1FA9" w:rsidRDefault="00EC1FA9" w:rsidP="00EC1FA9"/>
                <w:p w:rsidR="00EC1FA9" w:rsidRPr="00EC1FA9" w:rsidRDefault="00EC1FA9" w:rsidP="00EC1FA9">
                  <w:pPr>
                    <w:rPr>
                      <w:b/>
                    </w:rPr>
                  </w:pPr>
                  <w:r w:rsidRPr="00EC1FA9">
                    <w:rPr>
                      <w:b/>
                    </w:rPr>
                    <w:t>Wednesday: no additional notes</w:t>
                  </w:r>
                </w:p>
                <w:p w:rsidR="00EC1FA9" w:rsidRPr="00EC1FA9" w:rsidRDefault="00EC1FA9" w:rsidP="00EC1FA9">
                  <w:pPr>
                    <w:rPr>
                      <w:b/>
                    </w:rPr>
                  </w:pPr>
                </w:p>
                <w:p w:rsidR="00EC1FA9" w:rsidRPr="00EC1FA9" w:rsidRDefault="00EC1FA9" w:rsidP="00EC1FA9">
                  <w:pPr>
                    <w:rPr>
                      <w:b/>
                    </w:rPr>
                  </w:pPr>
                  <w:r w:rsidRPr="00EC1FA9">
                    <w:rPr>
                      <w:b/>
                    </w:rPr>
                    <w:t>Thursday: no additional notes</w:t>
                  </w:r>
                </w:p>
                <w:p w:rsidR="00EC1FA9" w:rsidRPr="00EC1FA9" w:rsidRDefault="00EC1FA9" w:rsidP="00EC1FA9">
                  <w:pPr>
                    <w:rPr>
                      <w:b/>
                    </w:rPr>
                  </w:pPr>
                </w:p>
                <w:p w:rsidR="00EC1FA9" w:rsidRPr="00EC1FA9" w:rsidRDefault="00EC1FA9" w:rsidP="00EC1FA9">
                  <w:pPr>
                    <w:rPr>
                      <w:b/>
                    </w:rPr>
                  </w:pPr>
                  <w:r w:rsidRPr="00EC1FA9">
                    <w:rPr>
                      <w:b/>
                    </w:rPr>
                    <w:t>Friday: no additional notes</w:t>
                  </w:r>
                </w:p>
                <w:p w:rsidR="00EC1FA9" w:rsidRDefault="00EC1FA9" w:rsidP="00EC1FA9"/>
                <w:p w:rsidR="002474B5" w:rsidRDefault="002474B5" w:rsidP="00EC1FA9">
                  <w:pPr>
                    <w:rPr>
                      <w:b/>
                      <w:i/>
                    </w:rPr>
                  </w:pPr>
                  <w:r w:rsidRPr="00031075">
                    <w:rPr>
                      <w:b/>
                      <w:i/>
                    </w:rPr>
                    <w:t>Any Day: Complete Rocket Math or Accelerated Math sessions.</w:t>
                  </w:r>
                </w:p>
                <w:p w:rsidR="002474B5" w:rsidRDefault="002474B5" w:rsidP="00031075">
                  <w:pPr>
                    <w:rPr>
                      <w:b/>
                      <w:i/>
                    </w:rPr>
                  </w:pPr>
                </w:p>
                <w:p w:rsidR="002474B5" w:rsidRPr="00EC1FA9" w:rsidRDefault="002474B5" w:rsidP="00031075">
                  <w:pPr>
                    <w:rPr>
                      <w:b/>
                      <w:color w:val="632423" w:themeColor="accent2" w:themeShade="80"/>
                      <w:sz w:val="28"/>
                    </w:rPr>
                  </w:pPr>
                  <w:r w:rsidRPr="00EC1FA9">
                    <w:rPr>
                      <w:b/>
                      <w:color w:val="632423" w:themeColor="accent2" w:themeShade="80"/>
                      <w:sz w:val="28"/>
                    </w:rPr>
                    <w:t xml:space="preserve">Turn in: </w:t>
                  </w:r>
                  <w:r w:rsidR="00EC1FA9" w:rsidRPr="00EC1FA9">
                    <w:rPr>
                      <w:b/>
                      <w:color w:val="632423" w:themeColor="accent2" w:themeShade="80"/>
                      <w:sz w:val="28"/>
                    </w:rPr>
                    <w:t>Friday’s Quick Quiz</w:t>
                  </w:r>
                </w:p>
                <w:p w:rsidR="002474B5" w:rsidRDefault="002474B5"/>
              </w:txbxContent>
            </v:textbox>
            <w10:wrap type="tight"/>
          </v:shape>
        </w:pict>
      </w:r>
    </w:p>
    <w:sectPr w:rsidR="00077EDA" w:rsidRPr="00AD2243" w:rsidSect="00077EDA">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E6BB0"/>
    <w:multiLevelType w:val="hybridMultilevel"/>
    <w:tmpl w:val="9C46C128"/>
    <w:lvl w:ilvl="0" w:tplc="E0A6BF32">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7EDA"/>
    <w:rsid w:val="00005B2F"/>
    <w:rsid w:val="00031075"/>
    <w:rsid w:val="000318E8"/>
    <w:rsid w:val="00046070"/>
    <w:rsid w:val="00077EDA"/>
    <w:rsid w:val="000E6B50"/>
    <w:rsid w:val="000F3906"/>
    <w:rsid w:val="000F41A5"/>
    <w:rsid w:val="0015446A"/>
    <w:rsid w:val="00185D16"/>
    <w:rsid w:val="001B37F0"/>
    <w:rsid w:val="001B7D7C"/>
    <w:rsid w:val="001E69C7"/>
    <w:rsid w:val="00217F6E"/>
    <w:rsid w:val="00236FD6"/>
    <w:rsid w:val="00237C0C"/>
    <w:rsid w:val="002474B5"/>
    <w:rsid w:val="0025184C"/>
    <w:rsid w:val="003336E0"/>
    <w:rsid w:val="00335BA3"/>
    <w:rsid w:val="00442661"/>
    <w:rsid w:val="00462B1E"/>
    <w:rsid w:val="004D3E5B"/>
    <w:rsid w:val="004E5CE2"/>
    <w:rsid w:val="005D3CA0"/>
    <w:rsid w:val="005F2AB6"/>
    <w:rsid w:val="006035FC"/>
    <w:rsid w:val="00655E09"/>
    <w:rsid w:val="006B6753"/>
    <w:rsid w:val="006C3E93"/>
    <w:rsid w:val="006D4302"/>
    <w:rsid w:val="006D4877"/>
    <w:rsid w:val="006E6C00"/>
    <w:rsid w:val="007303EB"/>
    <w:rsid w:val="0073093B"/>
    <w:rsid w:val="0073391F"/>
    <w:rsid w:val="007629D5"/>
    <w:rsid w:val="007B0939"/>
    <w:rsid w:val="007B6CD5"/>
    <w:rsid w:val="007C58BE"/>
    <w:rsid w:val="007E2870"/>
    <w:rsid w:val="00822AD7"/>
    <w:rsid w:val="00856F2D"/>
    <w:rsid w:val="008A4654"/>
    <w:rsid w:val="0091291C"/>
    <w:rsid w:val="00954798"/>
    <w:rsid w:val="0098545A"/>
    <w:rsid w:val="009926D7"/>
    <w:rsid w:val="009C13BA"/>
    <w:rsid w:val="00A37B2F"/>
    <w:rsid w:val="00A5065C"/>
    <w:rsid w:val="00AD2243"/>
    <w:rsid w:val="00AE1C75"/>
    <w:rsid w:val="00BE01D1"/>
    <w:rsid w:val="00C1082E"/>
    <w:rsid w:val="00C6207E"/>
    <w:rsid w:val="00CB072F"/>
    <w:rsid w:val="00CD15F6"/>
    <w:rsid w:val="00CE3562"/>
    <w:rsid w:val="00CF106C"/>
    <w:rsid w:val="00D85607"/>
    <w:rsid w:val="00D92701"/>
    <w:rsid w:val="00E0790C"/>
    <w:rsid w:val="00E108A9"/>
    <w:rsid w:val="00EC1FA9"/>
    <w:rsid w:val="00EC5772"/>
    <w:rsid w:val="00F17BD6"/>
    <w:rsid w:val="00F7477D"/>
    <w:rsid w:val="00FC435D"/>
    <w:rsid w:val="00FE35B9"/>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54798"/>
    <w:rPr>
      <w:color w:val="0000FF"/>
      <w:u w:val="single"/>
    </w:rPr>
  </w:style>
  <w:style w:type="character" w:styleId="Strong">
    <w:name w:val="Strong"/>
    <w:basedOn w:val="DefaultParagraphFont"/>
    <w:uiPriority w:val="22"/>
    <w:rsid w:val="0073093B"/>
    <w:rPr>
      <w:b/>
    </w:rPr>
  </w:style>
  <w:style w:type="character" w:customStyle="1" w:styleId="markhs44ari4i">
    <w:name w:val="markhs44ari4i"/>
    <w:basedOn w:val="DefaultParagraphFont"/>
    <w:rsid w:val="0073093B"/>
  </w:style>
  <w:style w:type="paragraph" w:styleId="ListParagraph">
    <w:name w:val="List Paragraph"/>
    <w:basedOn w:val="Normal"/>
    <w:uiPriority w:val="34"/>
    <w:qFormat/>
    <w:rsid w:val="0073093B"/>
    <w:pPr>
      <w:ind w:left="720"/>
      <w:contextualSpacing/>
    </w:pPr>
  </w:style>
  <w:style w:type="character" w:styleId="FollowedHyperlink">
    <w:name w:val="FollowedHyperlink"/>
    <w:basedOn w:val="DefaultParagraphFont"/>
    <w:uiPriority w:val="99"/>
    <w:semiHidden/>
    <w:unhideWhenUsed/>
    <w:rsid w:val="007309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072014">
      <w:bodyDiv w:val="1"/>
      <w:marLeft w:val="0"/>
      <w:marRight w:val="0"/>
      <w:marTop w:val="0"/>
      <w:marBottom w:val="0"/>
      <w:divBdr>
        <w:top w:val="none" w:sz="0" w:space="0" w:color="auto"/>
        <w:left w:val="none" w:sz="0" w:space="0" w:color="auto"/>
        <w:bottom w:val="none" w:sz="0" w:space="0" w:color="auto"/>
        <w:right w:val="none" w:sz="0" w:space="0" w:color="auto"/>
      </w:divBdr>
    </w:div>
    <w:div w:id="64844298">
      <w:bodyDiv w:val="1"/>
      <w:marLeft w:val="0"/>
      <w:marRight w:val="0"/>
      <w:marTop w:val="0"/>
      <w:marBottom w:val="0"/>
      <w:divBdr>
        <w:top w:val="none" w:sz="0" w:space="0" w:color="auto"/>
        <w:left w:val="none" w:sz="0" w:space="0" w:color="auto"/>
        <w:bottom w:val="none" w:sz="0" w:space="0" w:color="auto"/>
        <w:right w:val="none" w:sz="0" w:space="0" w:color="auto"/>
      </w:divBdr>
    </w:div>
    <w:div w:id="117992755">
      <w:bodyDiv w:val="1"/>
      <w:marLeft w:val="0"/>
      <w:marRight w:val="0"/>
      <w:marTop w:val="0"/>
      <w:marBottom w:val="0"/>
      <w:divBdr>
        <w:top w:val="none" w:sz="0" w:space="0" w:color="auto"/>
        <w:left w:val="none" w:sz="0" w:space="0" w:color="auto"/>
        <w:bottom w:val="none" w:sz="0" w:space="0" w:color="auto"/>
        <w:right w:val="none" w:sz="0" w:space="0" w:color="auto"/>
      </w:divBdr>
    </w:div>
    <w:div w:id="224219859">
      <w:bodyDiv w:val="1"/>
      <w:marLeft w:val="0"/>
      <w:marRight w:val="0"/>
      <w:marTop w:val="0"/>
      <w:marBottom w:val="0"/>
      <w:divBdr>
        <w:top w:val="none" w:sz="0" w:space="0" w:color="auto"/>
        <w:left w:val="none" w:sz="0" w:space="0" w:color="auto"/>
        <w:bottom w:val="none" w:sz="0" w:space="0" w:color="auto"/>
        <w:right w:val="none" w:sz="0" w:space="0" w:color="auto"/>
      </w:divBdr>
    </w:div>
    <w:div w:id="302076378">
      <w:bodyDiv w:val="1"/>
      <w:marLeft w:val="0"/>
      <w:marRight w:val="0"/>
      <w:marTop w:val="0"/>
      <w:marBottom w:val="0"/>
      <w:divBdr>
        <w:top w:val="none" w:sz="0" w:space="0" w:color="auto"/>
        <w:left w:val="none" w:sz="0" w:space="0" w:color="auto"/>
        <w:bottom w:val="none" w:sz="0" w:space="0" w:color="auto"/>
        <w:right w:val="none" w:sz="0" w:space="0" w:color="auto"/>
      </w:divBdr>
    </w:div>
    <w:div w:id="313484348">
      <w:bodyDiv w:val="1"/>
      <w:marLeft w:val="0"/>
      <w:marRight w:val="0"/>
      <w:marTop w:val="0"/>
      <w:marBottom w:val="0"/>
      <w:divBdr>
        <w:top w:val="none" w:sz="0" w:space="0" w:color="auto"/>
        <w:left w:val="none" w:sz="0" w:space="0" w:color="auto"/>
        <w:bottom w:val="none" w:sz="0" w:space="0" w:color="auto"/>
        <w:right w:val="none" w:sz="0" w:space="0" w:color="auto"/>
      </w:divBdr>
    </w:div>
    <w:div w:id="326712050">
      <w:bodyDiv w:val="1"/>
      <w:marLeft w:val="0"/>
      <w:marRight w:val="0"/>
      <w:marTop w:val="0"/>
      <w:marBottom w:val="0"/>
      <w:divBdr>
        <w:top w:val="none" w:sz="0" w:space="0" w:color="auto"/>
        <w:left w:val="none" w:sz="0" w:space="0" w:color="auto"/>
        <w:bottom w:val="none" w:sz="0" w:space="0" w:color="auto"/>
        <w:right w:val="none" w:sz="0" w:space="0" w:color="auto"/>
      </w:divBdr>
    </w:div>
    <w:div w:id="387916739">
      <w:bodyDiv w:val="1"/>
      <w:marLeft w:val="0"/>
      <w:marRight w:val="0"/>
      <w:marTop w:val="0"/>
      <w:marBottom w:val="0"/>
      <w:divBdr>
        <w:top w:val="none" w:sz="0" w:space="0" w:color="auto"/>
        <w:left w:val="none" w:sz="0" w:space="0" w:color="auto"/>
        <w:bottom w:val="none" w:sz="0" w:space="0" w:color="auto"/>
        <w:right w:val="none" w:sz="0" w:space="0" w:color="auto"/>
      </w:divBdr>
    </w:div>
    <w:div w:id="391271960">
      <w:bodyDiv w:val="1"/>
      <w:marLeft w:val="0"/>
      <w:marRight w:val="0"/>
      <w:marTop w:val="0"/>
      <w:marBottom w:val="0"/>
      <w:divBdr>
        <w:top w:val="none" w:sz="0" w:space="0" w:color="auto"/>
        <w:left w:val="none" w:sz="0" w:space="0" w:color="auto"/>
        <w:bottom w:val="none" w:sz="0" w:space="0" w:color="auto"/>
        <w:right w:val="none" w:sz="0" w:space="0" w:color="auto"/>
      </w:divBdr>
    </w:div>
    <w:div w:id="426268678">
      <w:bodyDiv w:val="1"/>
      <w:marLeft w:val="0"/>
      <w:marRight w:val="0"/>
      <w:marTop w:val="0"/>
      <w:marBottom w:val="0"/>
      <w:divBdr>
        <w:top w:val="none" w:sz="0" w:space="0" w:color="auto"/>
        <w:left w:val="none" w:sz="0" w:space="0" w:color="auto"/>
        <w:bottom w:val="none" w:sz="0" w:space="0" w:color="auto"/>
        <w:right w:val="none" w:sz="0" w:space="0" w:color="auto"/>
      </w:divBdr>
    </w:div>
    <w:div w:id="868420951">
      <w:bodyDiv w:val="1"/>
      <w:marLeft w:val="0"/>
      <w:marRight w:val="0"/>
      <w:marTop w:val="0"/>
      <w:marBottom w:val="0"/>
      <w:divBdr>
        <w:top w:val="none" w:sz="0" w:space="0" w:color="auto"/>
        <w:left w:val="none" w:sz="0" w:space="0" w:color="auto"/>
        <w:bottom w:val="none" w:sz="0" w:space="0" w:color="auto"/>
        <w:right w:val="none" w:sz="0" w:space="0" w:color="auto"/>
      </w:divBdr>
    </w:div>
    <w:div w:id="1016889074">
      <w:bodyDiv w:val="1"/>
      <w:marLeft w:val="0"/>
      <w:marRight w:val="0"/>
      <w:marTop w:val="0"/>
      <w:marBottom w:val="0"/>
      <w:divBdr>
        <w:top w:val="none" w:sz="0" w:space="0" w:color="auto"/>
        <w:left w:val="none" w:sz="0" w:space="0" w:color="auto"/>
        <w:bottom w:val="none" w:sz="0" w:space="0" w:color="auto"/>
        <w:right w:val="none" w:sz="0" w:space="0" w:color="auto"/>
      </w:divBdr>
    </w:div>
    <w:div w:id="1034889420">
      <w:bodyDiv w:val="1"/>
      <w:marLeft w:val="0"/>
      <w:marRight w:val="0"/>
      <w:marTop w:val="0"/>
      <w:marBottom w:val="0"/>
      <w:divBdr>
        <w:top w:val="none" w:sz="0" w:space="0" w:color="auto"/>
        <w:left w:val="none" w:sz="0" w:space="0" w:color="auto"/>
        <w:bottom w:val="none" w:sz="0" w:space="0" w:color="auto"/>
        <w:right w:val="none" w:sz="0" w:space="0" w:color="auto"/>
      </w:divBdr>
    </w:div>
    <w:div w:id="1276863306">
      <w:bodyDiv w:val="1"/>
      <w:marLeft w:val="0"/>
      <w:marRight w:val="0"/>
      <w:marTop w:val="0"/>
      <w:marBottom w:val="0"/>
      <w:divBdr>
        <w:top w:val="none" w:sz="0" w:space="0" w:color="auto"/>
        <w:left w:val="none" w:sz="0" w:space="0" w:color="auto"/>
        <w:bottom w:val="none" w:sz="0" w:space="0" w:color="auto"/>
        <w:right w:val="none" w:sz="0" w:space="0" w:color="auto"/>
      </w:divBdr>
    </w:div>
    <w:div w:id="1285384988">
      <w:bodyDiv w:val="1"/>
      <w:marLeft w:val="0"/>
      <w:marRight w:val="0"/>
      <w:marTop w:val="0"/>
      <w:marBottom w:val="0"/>
      <w:divBdr>
        <w:top w:val="none" w:sz="0" w:space="0" w:color="auto"/>
        <w:left w:val="none" w:sz="0" w:space="0" w:color="auto"/>
        <w:bottom w:val="none" w:sz="0" w:space="0" w:color="auto"/>
        <w:right w:val="none" w:sz="0" w:space="0" w:color="auto"/>
      </w:divBdr>
    </w:div>
    <w:div w:id="1499955009">
      <w:bodyDiv w:val="1"/>
      <w:marLeft w:val="0"/>
      <w:marRight w:val="0"/>
      <w:marTop w:val="0"/>
      <w:marBottom w:val="0"/>
      <w:divBdr>
        <w:top w:val="none" w:sz="0" w:space="0" w:color="auto"/>
        <w:left w:val="none" w:sz="0" w:space="0" w:color="auto"/>
        <w:bottom w:val="none" w:sz="0" w:space="0" w:color="auto"/>
        <w:right w:val="none" w:sz="0" w:space="0" w:color="auto"/>
      </w:divBdr>
    </w:div>
    <w:div w:id="1641690609">
      <w:bodyDiv w:val="1"/>
      <w:marLeft w:val="0"/>
      <w:marRight w:val="0"/>
      <w:marTop w:val="0"/>
      <w:marBottom w:val="0"/>
      <w:divBdr>
        <w:top w:val="none" w:sz="0" w:space="0" w:color="auto"/>
        <w:left w:val="none" w:sz="0" w:space="0" w:color="auto"/>
        <w:bottom w:val="none" w:sz="0" w:space="0" w:color="auto"/>
        <w:right w:val="none" w:sz="0" w:space="0" w:color="auto"/>
      </w:divBdr>
    </w:div>
    <w:div w:id="1702432881">
      <w:bodyDiv w:val="1"/>
      <w:marLeft w:val="0"/>
      <w:marRight w:val="0"/>
      <w:marTop w:val="0"/>
      <w:marBottom w:val="0"/>
      <w:divBdr>
        <w:top w:val="none" w:sz="0" w:space="0" w:color="auto"/>
        <w:left w:val="none" w:sz="0" w:space="0" w:color="auto"/>
        <w:bottom w:val="none" w:sz="0" w:space="0" w:color="auto"/>
        <w:right w:val="none" w:sz="0" w:space="0" w:color="auto"/>
      </w:divBdr>
    </w:div>
    <w:div w:id="1711686782">
      <w:bodyDiv w:val="1"/>
      <w:marLeft w:val="0"/>
      <w:marRight w:val="0"/>
      <w:marTop w:val="0"/>
      <w:marBottom w:val="0"/>
      <w:divBdr>
        <w:top w:val="none" w:sz="0" w:space="0" w:color="auto"/>
        <w:left w:val="none" w:sz="0" w:space="0" w:color="auto"/>
        <w:bottom w:val="none" w:sz="0" w:space="0" w:color="auto"/>
        <w:right w:val="none" w:sz="0" w:space="0" w:color="auto"/>
      </w:divBdr>
    </w:div>
    <w:div w:id="1889149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ewenglandhistoricalsociety.com/abbie-burgess-16-year-old-heroine-matinicus-rock-lighthouse/" TargetMode="External"/><Relationship Id="rId6" Type="http://schemas.openxmlformats.org/officeDocument/2006/relationships/hyperlink" Target="https://maineanencyclopedia.com/grant-abbie-burgess/" TargetMode="External"/><Relationship Id="rId7" Type="http://schemas.openxmlformats.org/officeDocument/2006/relationships/hyperlink" Target="https://www.worldbookonline.com/student-new/" TargetMode="External"/><Relationship Id="rId8" Type="http://schemas.openxmlformats.org/officeDocument/2006/relationships/hyperlink" Target="https://candles.org/history/" TargetMode="External"/><Relationship Id="rId9" Type="http://schemas.openxmlformats.org/officeDocument/2006/relationships/hyperlink" Target="https://r.search.yahoo.com/_ylt=AwrDQ3JGzJxeTiQAA3OXnIlQ;_ylu=X3oDMTJkM2h1bWk3BHNlYwNjZC1hdHRyBHNsawNzb3VyY2UEdnRpZAMEcnVybANodHRwczovL3d3dy55b3V0dWJlLmNvbS93YXRjaD92PU02NHZ0MHZkRDg0/RV=2/RE=1587363014/RO=10/RU=https%3a%2f%2fwww.youtube.com%2fwatch%3fv%3d" TargetMode="External"/><Relationship Id="rId10" Type="http://schemas.openxmlformats.org/officeDocument/2006/relationships/hyperlink" Target="https://mysteryscience.com/chemistry/mystery-3/acids-reactions-properties-of-matter/168?code=NTU4NjQ4OTM&amp;t=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31</Words>
  <Characters>179</Characters>
  <Application>Microsoft Macintosh Word</Application>
  <DocSecurity>0</DocSecurity>
  <Lines>1</Lines>
  <Paragraphs>1</Paragraphs>
  <ScaleCrop>false</ScaleCrop>
  <Company>Microsoft</Company>
  <LinksUpToDate>false</LinksUpToDate>
  <CharactersWithSpaces>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Whalen</dc:creator>
  <cp:keywords/>
  <cp:lastModifiedBy>Jennifer Whalen</cp:lastModifiedBy>
  <cp:revision>8</cp:revision>
  <dcterms:created xsi:type="dcterms:W3CDTF">2020-04-19T23:33:00Z</dcterms:created>
  <dcterms:modified xsi:type="dcterms:W3CDTF">2020-04-20T00:36:00Z</dcterms:modified>
</cp:coreProperties>
</file>